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4" w:rsidRPr="002420CA" w:rsidRDefault="002420CA" w:rsidP="002420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420CA">
        <w:rPr>
          <w:rFonts w:ascii="Times New Roman" w:hAnsi="Times New Roman" w:cs="Times New Roman"/>
          <w:sz w:val="32"/>
          <w:szCs w:val="32"/>
        </w:rPr>
        <w:t>Композиционное расположение предметов в натюрморте</w:t>
      </w:r>
    </w:p>
    <w:p w:rsidR="002420CA" w:rsidRPr="002420CA" w:rsidRDefault="002420CA" w:rsidP="00242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4143" cy="3517306"/>
            <wp:effectExtent l="0" t="0" r="2540" b="6985"/>
            <wp:docPr id="4" name="Рисунок 4" descr="C:\Users\Домашний\Desktop\дистанционное\2020-2021 уч. год\3 год об\композиц. располож. предметов  в натюрм\2275b3a90a9ad8b37e99a719b8a36b8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дистанционное\2020-2021 уч. год\3 год об\композиц. располож. предметов  в натюрм\2275b3a90a9ad8b37e99a719b8a36b8d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70" cy="351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CA" w:rsidRDefault="002420CA" w:rsidP="002420CA">
      <w:pPr>
        <w:jc w:val="center"/>
      </w:pPr>
    </w:p>
    <w:p w:rsidR="002420CA" w:rsidRDefault="002420CA" w:rsidP="002420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22166" cy="4725723"/>
            <wp:effectExtent l="0" t="0" r="0" b="0"/>
            <wp:docPr id="2" name="Рисунок 2" descr="C:\Users\Домашний\Desktop\дистанционное\2020-2021 уч. год\3 год об\композиц. располож. предметов  в натюрм\image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дистанционное\2020-2021 уч. год\3 год об\композиц. располож. предметов  в натюрм\image-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0" t="5039" r="15002"/>
                    <a:stretch/>
                  </pic:blipFill>
                  <pic:spPr bwMode="auto">
                    <a:xfrm>
                      <a:off x="0" y="0"/>
                      <a:ext cx="4824808" cy="47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0CA" w:rsidRDefault="002420CA" w:rsidP="002420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0643"/>
            <wp:effectExtent l="0" t="0" r="3175" b="0"/>
            <wp:docPr id="3" name="Рисунок 3" descr="C:\Users\Домашний\Desktop\дистанционное\2020-2021 уч. год\3 год об\композиц. располож. предметов  в натюрм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дистанционное\2020-2021 уч. год\3 год об\композиц. располож. предметов  в натюрм\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EB" w:rsidRPr="007C2327" w:rsidRDefault="00A46AEB" w:rsidP="00A46A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собрать качественный натюрморт? Для этого следует объединять все вещи общим смыслом. Например, если вы собираете композицию, посвященную лесной прогулке, то следует использовать корзинку, грибы, ветки и листья, а также ягоды и чучела 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постановке натюрморта "завтрак гурмана" могут быть использованы различные фрукты, хлеб и банка с вареньем.</w:t>
      </w:r>
    </w:p>
    <w:p w:rsidR="00CE79D9" w:rsidRDefault="00A46AEB" w:rsidP="00A46A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натюрморта для живописи – это целое искусство</w:t>
      </w:r>
      <w:proofErr w:type="gramStart"/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</w:t>
      </w:r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 такие предметы, которые будут хорошо гармонировать друг с другом по цветовой гамме, по размеру и по форме.</w:t>
      </w:r>
      <w:r w:rsidR="00CE79D9" w:rsidRPr="00CE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9D9" w:rsidRDefault="00CE79D9" w:rsidP="00CE79D9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Любой, даже начинающий художник, должен соблюдать простое правило любой хорошей композиции, - центр должен быть один. Постановка натюрморта для живописи подчиняется этому правилу.</w:t>
      </w:r>
      <w:r w:rsidRPr="00CE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9D9" w:rsidRPr="007C2327" w:rsidRDefault="00CE79D9" w:rsidP="00CE79D9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хочется выделять центральную вещь размером, можете поэкспериментировать с цветом. В этом случае оттенок предмета должен радикально отличаться от оттенков, которые используются в композиции.</w:t>
      </w:r>
    </w:p>
    <w:p w:rsidR="00A46AEB" w:rsidRPr="00286A1C" w:rsidRDefault="00286A1C" w:rsidP="00A46A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составлении постановки</w:t>
      </w:r>
      <w:r w:rsidRPr="0028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натюрморта для рисунка,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</w:t>
      </w:r>
      <w:r w:rsidRPr="0028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учитывать соразмерность предметов. Рядом с большой вазой не следует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ласть мелкий предмет</w:t>
      </w:r>
      <w:r w:rsidRPr="0028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будет смотреться неуместно. Большие предметы с маленькими должен соединять своеобразный мостик, образованный объектами среднего размера. Массивные предметы должны стоять на заднем фоне и не перегораживать небольшие вещицы переднего плана.</w:t>
      </w:r>
    </w:p>
    <w:p w:rsidR="00681FAF" w:rsidRDefault="00681FAF" w:rsidP="002420CA">
      <w:pPr>
        <w:jc w:val="center"/>
      </w:pPr>
    </w:p>
    <w:p w:rsidR="00681FAF" w:rsidRDefault="00681FAF" w:rsidP="002420CA">
      <w:pPr>
        <w:jc w:val="center"/>
      </w:pPr>
    </w:p>
    <w:p w:rsidR="00681FAF" w:rsidRPr="00681FAF" w:rsidRDefault="006334D9" w:rsidP="002420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681FAF" w:rsidRPr="00681FAF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AEB" w:rsidRDefault="00682BFE" w:rsidP="002420CA">
      <w:pPr>
        <w:jc w:val="center"/>
      </w:pPr>
      <w:r w:rsidRPr="009735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81DF5" wp14:editId="52A200E4">
            <wp:extent cx="3709157" cy="3001993"/>
            <wp:effectExtent l="0" t="0" r="5715" b="8255"/>
            <wp:docPr id="5" name="Рисунок 5" descr="https://avatars.mds.yandex.net/get-turbo/1567574/rth44f271a59e0846c5b3ee3871e6da5f1b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567574/rth44f271a59e0846c5b3ee3871e6da5f1b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68" cy="29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FE" w:rsidRPr="00E26067" w:rsidRDefault="00682BFE" w:rsidP="00E26067">
      <w:pPr>
        <w:rPr>
          <w:rFonts w:ascii="Times New Roman" w:hAnsi="Times New Roman" w:cs="Times New Roman"/>
          <w:sz w:val="24"/>
          <w:szCs w:val="24"/>
        </w:rPr>
      </w:pPr>
      <w:r w:rsidRPr="00682BFE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для детей третьего года обучения:</w:t>
      </w:r>
    </w:p>
    <w:p w:rsidR="00682BFE" w:rsidRDefault="00682BFE" w:rsidP="00E260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самостоятельно и выпо</w:t>
      </w:r>
      <w:r w:rsidRPr="00682BFE">
        <w:rPr>
          <w:rFonts w:ascii="Times New Roman" w:hAnsi="Times New Roman" w:cs="Times New Roman"/>
          <w:sz w:val="24"/>
          <w:szCs w:val="24"/>
        </w:rPr>
        <w:t xml:space="preserve">лнить </w:t>
      </w:r>
      <w:r>
        <w:rPr>
          <w:rFonts w:ascii="Times New Roman" w:hAnsi="Times New Roman" w:cs="Times New Roman"/>
          <w:sz w:val="24"/>
          <w:szCs w:val="24"/>
        </w:rPr>
        <w:t>натюрморт из трёх предметов.</w:t>
      </w:r>
      <w:r w:rsidR="00681FAF">
        <w:rPr>
          <w:rFonts w:ascii="Times New Roman" w:hAnsi="Times New Roman" w:cs="Times New Roman"/>
          <w:sz w:val="24"/>
          <w:szCs w:val="24"/>
        </w:rPr>
        <w:t xml:space="preserve"> Придерживаться тематики, например: натюрморт из предметов быта, натюрморт ученика, натюрморт из художника, фрукты, игрушки и т.д.</w:t>
      </w:r>
    </w:p>
    <w:p w:rsidR="00EA4E54" w:rsidRDefault="00EA4E54" w:rsidP="00EA4E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4E54" w:rsidRPr="00682BFE" w:rsidRDefault="006334D9" w:rsidP="00EA4E5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A4E54">
        <w:rPr>
          <w:rFonts w:ascii="Times New Roman" w:hAnsi="Times New Roman" w:cs="Times New Roman"/>
          <w:sz w:val="24"/>
          <w:szCs w:val="24"/>
        </w:rPr>
        <w:t>пример:</w:t>
      </w:r>
    </w:p>
    <w:p w:rsidR="00682BFE" w:rsidRPr="00682BFE" w:rsidRDefault="00EA4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4435" cy="3088257"/>
            <wp:effectExtent l="0" t="0" r="0" b="0"/>
            <wp:docPr id="1" name="Рисунок 1" descr="C:\Users\Домашний\Desktop\дистанционное\2020-2021 уч. год\3 год об\композиц. располож. предметов  в натюрм\1egymhCRm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дистанционное\2020-2021 уч. год\3 год об\композиц. располож. предметов  в натюрм\1egymhCRmd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13" cy="30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BFE" w:rsidRPr="0068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193"/>
    <w:multiLevelType w:val="hybridMultilevel"/>
    <w:tmpl w:val="7FA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2D"/>
    <w:rsid w:val="002420CA"/>
    <w:rsid w:val="00286A1C"/>
    <w:rsid w:val="006334D9"/>
    <w:rsid w:val="00681FAF"/>
    <w:rsid w:val="00682BFE"/>
    <w:rsid w:val="008B08A4"/>
    <w:rsid w:val="00A46AEB"/>
    <w:rsid w:val="00CE79D9"/>
    <w:rsid w:val="00E26067"/>
    <w:rsid w:val="00EA4E54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2020-12-17T10:49:00Z</dcterms:created>
  <dcterms:modified xsi:type="dcterms:W3CDTF">2020-12-18T10:17:00Z</dcterms:modified>
</cp:coreProperties>
</file>